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B2FE" w14:textId="3DDAD978" w:rsidR="003A0C88" w:rsidRPr="0043382A" w:rsidRDefault="00C57C44" w:rsidP="003A0C88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</w:t>
      </w:r>
      <w:r w:rsidR="003A0C88" w:rsidRPr="0043382A">
        <w:rPr>
          <w:rFonts w:ascii="Tahoma" w:hAnsi="Tahoma" w:cs="Tahoma"/>
          <w:b/>
          <w:sz w:val="24"/>
          <w:szCs w:val="24"/>
        </w:rPr>
        <w:t>isková zpráva</w:t>
      </w:r>
    </w:p>
    <w:p w14:paraId="5AC1DF21" w14:textId="77777777" w:rsidR="004E4777" w:rsidRPr="007D388F" w:rsidRDefault="004E4777" w:rsidP="004E4777">
      <w:pPr>
        <w:rPr>
          <w:rFonts w:ascii="Tahoma" w:hAnsi="Tahoma" w:cs="Tahoma"/>
          <w:sz w:val="24"/>
          <w:szCs w:val="24"/>
        </w:rPr>
      </w:pPr>
      <w:r w:rsidRPr="007D388F">
        <w:rPr>
          <w:rFonts w:ascii="Tahoma" w:hAnsi="Tahoma" w:cs="Tahoma"/>
          <w:sz w:val="24"/>
          <w:szCs w:val="24"/>
        </w:rPr>
        <w:t>Pátou premiérou 111. sezony Městského divadla Kladno bude inscenace divadelní hry </w:t>
      </w:r>
      <w:r w:rsidRPr="007D388F">
        <w:rPr>
          <w:rFonts w:ascii="Tahoma" w:hAnsi="Tahoma" w:cs="Tahoma"/>
          <w:bCs/>
          <w:sz w:val="24"/>
          <w:szCs w:val="24"/>
        </w:rPr>
        <w:t>„Zombie nejsou demokrati“</w:t>
      </w:r>
      <w:r w:rsidRPr="007D388F">
        <w:rPr>
          <w:rFonts w:ascii="Tahoma" w:hAnsi="Tahoma" w:cs="Tahoma"/>
          <w:sz w:val="24"/>
          <w:szCs w:val="24"/>
        </w:rPr>
        <w:t>. Interaktivní projekt vznikl roku 2019 v Horáckém divadle Jihlava a dále se rozvíjel v součinnosti s Domem zahraniční spolupráce, příspěvkovou organizací MŠMT. Pro kladenské divadlo režisér Zdeněk Stejskal text upravil a aktualizoval. I</w:t>
      </w:r>
      <w:r w:rsidRPr="007D388F">
        <w:rPr>
          <w:rFonts w:ascii="Tahoma" w:hAnsi="Tahoma" w:cs="Tahoma"/>
          <w:bCs/>
          <w:sz w:val="24"/>
          <w:szCs w:val="24"/>
        </w:rPr>
        <w:t>nscenace tak může i v roce 2026 reflektovat politické problémy současnosti a naplnit edukativní rozměr hry</w:t>
      </w:r>
      <w:r w:rsidRPr="007D388F">
        <w:rPr>
          <w:rFonts w:ascii="Tahoma" w:hAnsi="Tahoma" w:cs="Tahoma"/>
          <w:sz w:val="24"/>
          <w:szCs w:val="24"/>
        </w:rPr>
        <w:t xml:space="preserve">. Na jevišti se představí nová herečka kladenského souboru Jitka </w:t>
      </w:r>
      <w:proofErr w:type="spellStart"/>
      <w:r w:rsidRPr="007D388F">
        <w:rPr>
          <w:rFonts w:ascii="Tahoma" w:hAnsi="Tahoma" w:cs="Tahoma"/>
          <w:sz w:val="24"/>
          <w:szCs w:val="24"/>
        </w:rPr>
        <w:t>Antošíková</w:t>
      </w:r>
      <w:proofErr w:type="spellEnd"/>
      <w:r w:rsidRPr="007D388F">
        <w:rPr>
          <w:rFonts w:ascii="Tahoma" w:hAnsi="Tahoma" w:cs="Tahoma"/>
          <w:sz w:val="24"/>
          <w:szCs w:val="24"/>
        </w:rPr>
        <w:t xml:space="preserve"> a spolu s ní Filip Cíl, Dorota Smičková, Vojtěch Hájek, Václav Werner Kraus, Silvester Matula, Natálie Hejlová, Jiří Racek a Maxmilián </w:t>
      </w:r>
      <w:proofErr w:type="spellStart"/>
      <w:r w:rsidRPr="007D388F">
        <w:rPr>
          <w:rFonts w:ascii="Tahoma" w:hAnsi="Tahoma" w:cs="Tahoma"/>
          <w:sz w:val="24"/>
          <w:szCs w:val="24"/>
        </w:rPr>
        <w:t>Kocek</w:t>
      </w:r>
      <w:proofErr w:type="spellEnd"/>
      <w:r w:rsidRPr="007D388F">
        <w:rPr>
          <w:rFonts w:ascii="Tahoma" w:hAnsi="Tahoma" w:cs="Tahoma"/>
          <w:sz w:val="24"/>
          <w:szCs w:val="24"/>
        </w:rPr>
        <w:t>.</w:t>
      </w:r>
    </w:p>
    <w:p w14:paraId="5A99D01A" w14:textId="4CDC717D" w:rsidR="004E4777" w:rsidRPr="007D388F" w:rsidRDefault="004E4777" w:rsidP="004E4777">
      <w:pPr>
        <w:rPr>
          <w:rFonts w:ascii="Tahoma" w:hAnsi="Tahoma" w:cs="Tahoma"/>
          <w:sz w:val="24"/>
          <w:szCs w:val="24"/>
        </w:rPr>
      </w:pPr>
      <w:r w:rsidRPr="007D388F">
        <w:rPr>
          <w:rFonts w:ascii="Tahoma" w:hAnsi="Tahoma" w:cs="Tahoma"/>
          <w:sz w:val="24"/>
          <w:szCs w:val="24"/>
        </w:rPr>
        <w:t>Zdeněk Stejskal hru s nadsázkou připodobnil k „</w:t>
      </w:r>
      <w:proofErr w:type="spellStart"/>
      <w:r w:rsidRPr="007D388F">
        <w:rPr>
          <w:rFonts w:ascii="Tahoma" w:hAnsi="Tahoma" w:cs="Tahoma"/>
          <w:sz w:val="24"/>
          <w:szCs w:val="24"/>
        </w:rPr>
        <w:t>powerpointové</w:t>
      </w:r>
      <w:proofErr w:type="spellEnd"/>
      <w:r w:rsidRPr="007D388F">
        <w:rPr>
          <w:rFonts w:ascii="Tahoma" w:hAnsi="Tahoma" w:cs="Tahoma"/>
          <w:sz w:val="24"/>
          <w:szCs w:val="24"/>
        </w:rPr>
        <w:t xml:space="preserve"> prezentaci“, čímž naznačil sevřenost děje i záměr tvůrců zapojit diváky a podnítit </w:t>
      </w:r>
      <w:r w:rsidR="007D388F" w:rsidRPr="007D388F">
        <w:rPr>
          <w:rFonts w:ascii="Tahoma" w:hAnsi="Tahoma" w:cs="Tahoma"/>
          <w:sz w:val="24"/>
          <w:szCs w:val="24"/>
        </w:rPr>
        <w:t>diskusi</w:t>
      </w:r>
      <w:r w:rsidRPr="007D388F">
        <w:rPr>
          <w:rFonts w:ascii="Tahoma" w:hAnsi="Tahoma" w:cs="Tahoma"/>
          <w:sz w:val="24"/>
          <w:szCs w:val="24"/>
        </w:rPr>
        <w:t xml:space="preserve"> mezi hledištěm a jevištěm. V úvodu hry se ocitáme v prodejně fiktivního řetězce supermarketů, kde se vše může zdát jako běžná noční směna. Záhy však zjistíme, že ve městě vypukla zombie apokalypsa a z obchodu není bezpečné odejít. Různorodá skupina zaměstnanců a zákazníků se vlivem okolností promění v zakladatele společenství, které </w:t>
      </w:r>
      <w:r w:rsidRPr="007D388F">
        <w:rPr>
          <w:rFonts w:ascii="Tahoma" w:hAnsi="Tahoma" w:cs="Tahoma"/>
          <w:bCs/>
          <w:sz w:val="24"/>
          <w:szCs w:val="24"/>
        </w:rPr>
        <w:t>musí</w:t>
      </w:r>
      <w:r w:rsidRPr="007D388F">
        <w:rPr>
          <w:rFonts w:ascii="Tahoma" w:hAnsi="Tahoma" w:cs="Tahoma"/>
          <w:sz w:val="24"/>
          <w:szCs w:val="24"/>
        </w:rPr>
        <w:t> nastavit pravidla vzájemného soužití </w:t>
      </w:r>
      <w:r w:rsidRPr="007D388F">
        <w:rPr>
          <w:rFonts w:ascii="Tahoma" w:hAnsi="Tahoma" w:cs="Tahoma"/>
          <w:bCs/>
          <w:sz w:val="24"/>
          <w:szCs w:val="24"/>
        </w:rPr>
        <w:t>–</w:t>
      </w:r>
      <w:r w:rsidRPr="007D388F">
        <w:rPr>
          <w:rFonts w:ascii="Tahoma" w:hAnsi="Tahoma" w:cs="Tahoma"/>
          <w:sz w:val="24"/>
          <w:szCs w:val="24"/>
        </w:rPr>
        <w:t xml:space="preserve"> alespoň do té doby, než bude možné úkryt opustit. Nebo dokud nedojdou zásoby potravin. Zásadní úlohu při formování zákonů hrají sami diváci, kteří mohou do procesu vstupovat prostřednictvím postavy </w:t>
      </w:r>
      <w:proofErr w:type="spellStart"/>
      <w:r w:rsidRPr="007D388F">
        <w:rPr>
          <w:rFonts w:ascii="Tahoma" w:hAnsi="Tahoma" w:cs="Tahoma"/>
          <w:sz w:val="24"/>
          <w:szCs w:val="24"/>
        </w:rPr>
        <w:t>Vyctora</w:t>
      </w:r>
      <w:proofErr w:type="spellEnd"/>
      <w:r w:rsidRPr="007D388F">
        <w:rPr>
          <w:rFonts w:ascii="Tahoma" w:hAnsi="Tahoma" w:cs="Tahoma"/>
          <w:sz w:val="24"/>
          <w:szCs w:val="24"/>
        </w:rPr>
        <w:t xml:space="preserve"> (Filip Cíl). </w:t>
      </w:r>
      <w:proofErr w:type="spellStart"/>
      <w:r w:rsidRPr="007D388F">
        <w:rPr>
          <w:rFonts w:ascii="Tahoma" w:hAnsi="Tahoma" w:cs="Tahoma"/>
          <w:sz w:val="24"/>
          <w:szCs w:val="24"/>
        </w:rPr>
        <w:t>Vyctor</w:t>
      </w:r>
      <w:proofErr w:type="spellEnd"/>
      <w:r w:rsidRPr="007D388F">
        <w:rPr>
          <w:rFonts w:ascii="Tahoma" w:hAnsi="Tahoma" w:cs="Tahoma"/>
          <w:sz w:val="24"/>
          <w:szCs w:val="24"/>
        </w:rPr>
        <w:t xml:space="preserve"> zastupuje názory hlediště a na jejich základě ovlivňuje děj, provází </w:t>
      </w:r>
      <w:r w:rsidRPr="007D388F">
        <w:rPr>
          <w:rFonts w:ascii="Tahoma" w:hAnsi="Tahoma" w:cs="Tahoma"/>
          <w:bCs/>
          <w:sz w:val="24"/>
          <w:szCs w:val="24"/>
        </w:rPr>
        <w:t>diváky</w:t>
      </w:r>
      <w:r w:rsidRPr="007D388F">
        <w:rPr>
          <w:rFonts w:ascii="Tahoma" w:hAnsi="Tahoma" w:cs="Tahoma"/>
          <w:sz w:val="24"/>
          <w:szCs w:val="24"/>
        </w:rPr>
        <w:t> příběhem a průběžně vysvětluje náležitosti legislativního procesu v demokratické společnosti.</w:t>
      </w:r>
    </w:p>
    <w:p w14:paraId="19DEF926" w14:textId="77777777" w:rsidR="007D388F" w:rsidRDefault="004E4777" w:rsidP="004E4777">
      <w:pPr>
        <w:rPr>
          <w:rFonts w:ascii="Tahoma" w:hAnsi="Tahoma" w:cs="Tahoma"/>
          <w:sz w:val="24"/>
          <w:szCs w:val="24"/>
        </w:rPr>
      </w:pPr>
      <w:r w:rsidRPr="007D388F">
        <w:rPr>
          <w:rFonts w:ascii="Tahoma" w:hAnsi="Tahoma" w:cs="Tahoma"/>
          <w:sz w:val="24"/>
          <w:szCs w:val="24"/>
        </w:rPr>
        <w:t>Inscenace si neklade za cíl diváka navádět, jaké by měly být jeho politické preference, natož komu by měl dát důvěru ve volbách. Divák by se měl skrze postavy hry zorientovat v principu dělby moci a osvěžit si základní charakteristiky určujících ideologií současnosti </w:t>
      </w:r>
      <w:r w:rsidRPr="007D388F">
        <w:rPr>
          <w:rFonts w:ascii="Tahoma" w:hAnsi="Tahoma" w:cs="Tahoma"/>
          <w:bCs/>
          <w:sz w:val="24"/>
          <w:szCs w:val="24"/>
        </w:rPr>
        <w:t>–</w:t>
      </w:r>
      <w:r w:rsidRPr="007D388F">
        <w:rPr>
          <w:rFonts w:ascii="Tahoma" w:hAnsi="Tahoma" w:cs="Tahoma"/>
          <w:sz w:val="24"/>
          <w:szCs w:val="24"/>
        </w:rPr>
        <w:t> tedy konzervativismu, liberalismu a socialismu. Hra dále ukazuje, jak snadno se v časech krize může demokratické uspořádání státu překlopit </w:t>
      </w:r>
      <w:r w:rsidRPr="007D388F">
        <w:rPr>
          <w:rFonts w:ascii="Tahoma" w:hAnsi="Tahoma" w:cs="Tahoma"/>
          <w:bCs/>
          <w:sz w:val="24"/>
          <w:szCs w:val="24"/>
        </w:rPr>
        <w:t>v</w:t>
      </w:r>
      <w:r w:rsidRPr="007D388F">
        <w:rPr>
          <w:rFonts w:ascii="Tahoma" w:hAnsi="Tahoma" w:cs="Tahoma"/>
          <w:sz w:val="24"/>
          <w:szCs w:val="24"/>
        </w:rPr>
        <w:t> autokratický režim. Záměrem inscenace je především motivovat diváka k tomu, aby se neuzavíral před náporem informací, ale aby k nim přistupoval kriticky, nebál se diskutovat s lidmi sdílejícími jiný světonázor a </w:t>
      </w:r>
      <w:r w:rsidRPr="007D388F">
        <w:rPr>
          <w:rFonts w:ascii="Tahoma" w:hAnsi="Tahoma" w:cs="Tahoma"/>
          <w:bCs/>
          <w:sz w:val="24"/>
          <w:szCs w:val="24"/>
        </w:rPr>
        <w:t>postupně si vytvářel vlastní politický kompas</w:t>
      </w:r>
      <w:r w:rsidRPr="007D388F">
        <w:rPr>
          <w:rFonts w:ascii="Tahoma" w:hAnsi="Tahoma" w:cs="Tahoma"/>
          <w:sz w:val="24"/>
          <w:szCs w:val="24"/>
        </w:rPr>
        <w:t>.</w:t>
      </w:r>
    </w:p>
    <w:p w14:paraId="090A73AA" w14:textId="39839321" w:rsidR="009B6739" w:rsidRPr="009B6739" w:rsidRDefault="004E4777" w:rsidP="009B6739">
      <w:pPr>
        <w:rPr>
          <w:rFonts w:ascii="Tahoma" w:hAnsi="Tahoma" w:cs="Tahoma"/>
          <w:sz w:val="24"/>
          <w:szCs w:val="24"/>
        </w:rPr>
      </w:pPr>
      <w:r w:rsidRPr="007D388F">
        <w:rPr>
          <w:rFonts w:ascii="Tahoma" w:hAnsi="Tahoma" w:cs="Tahoma"/>
          <w:sz w:val="24"/>
          <w:szCs w:val="24"/>
        </w:rPr>
        <w:lastRenderedPageBreak/>
        <w:t>Inscenace je určena primárně žákům druhého stupně základních škol a studentům středních škol, s radostí však uvítáme i dospělé diváky </w:t>
      </w:r>
      <w:r w:rsidRPr="007D388F">
        <w:rPr>
          <w:rFonts w:ascii="Tahoma" w:hAnsi="Tahoma" w:cs="Tahoma"/>
          <w:bCs/>
          <w:sz w:val="24"/>
          <w:szCs w:val="24"/>
        </w:rPr>
        <w:t>na</w:t>
      </w:r>
      <w:r w:rsidRPr="007D388F">
        <w:rPr>
          <w:rFonts w:ascii="Tahoma" w:hAnsi="Tahoma" w:cs="Tahoma"/>
          <w:sz w:val="24"/>
          <w:szCs w:val="24"/>
        </w:rPr>
        <w:t> večerních představeníc</w:t>
      </w:r>
      <w:r w:rsidR="009B6739">
        <w:rPr>
          <w:rFonts w:ascii="Tahoma" w:hAnsi="Tahoma" w:cs="Tahoma"/>
          <w:sz w:val="24"/>
          <w:szCs w:val="24"/>
        </w:rPr>
        <w:t>h.</w:t>
      </w:r>
    </w:p>
    <w:p w14:paraId="72A873D3" w14:textId="77777777" w:rsidR="007D388F" w:rsidRPr="003F0844" w:rsidRDefault="007D388F" w:rsidP="003A0C88">
      <w:pPr>
        <w:autoSpaceDE w:val="0"/>
        <w:autoSpaceDN w:val="0"/>
        <w:adjustRightInd w:val="0"/>
        <w:spacing w:after="266" w:line="337" w:lineRule="atLeast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23942183" w14:textId="77777777" w:rsidR="003F0844" w:rsidRPr="003F0844" w:rsidRDefault="003F0844" w:rsidP="003A0C88">
      <w:pPr>
        <w:autoSpaceDE w:val="0"/>
        <w:autoSpaceDN w:val="0"/>
        <w:adjustRightInd w:val="0"/>
        <w:spacing w:after="266" w:line="337" w:lineRule="atLeast"/>
        <w:rPr>
          <w:rFonts w:ascii="Tahoma" w:hAnsi="Tahoma" w:cs="Tahoma"/>
          <w:b/>
          <w:bCs/>
          <w:color w:val="000000"/>
          <w:sz w:val="24"/>
          <w:szCs w:val="24"/>
        </w:rPr>
      </w:pPr>
      <w:r w:rsidRPr="003F0844">
        <w:rPr>
          <w:rFonts w:ascii="Tahoma" w:hAnsi="Tahoma" w:cs="Tahoma"/>
          <w:b/>
          <w:bCs/>
          <w:color w:val="000000"/>
          <w:sz w:val="24"/>
          <w:szCs w:val="24"/>
        </w:rPr>
        <w:t xml:space="preserve">Autoři původního scénáře „Neuvěřitelné dobrodružství Ústavy“: </w:t>
      </w:r>
    </w:p>
    <w:p w14:paraId="489BE457" w14:textId="34C924C3" w:rsidR="007D388F" w:rsidRPr="003F0844" w:rsidRDefault="003F0844" w:rsidP="003A0C88">
      <w:pPr>
        <w:autoSpaceDE w:val="0"/>
        <w:autoSpaceDN w:val="0"/>
        <w:adjustRightInd w:val="0"/>
        <w:spacing w:after="266" w:line="337" w:lineRule="atLeast"/>
        <w:rPr>
          <w:rFonts w:ascii="Tahoma" w:hAnsi="Tahoma" w:cs="Tahoma"/>
          <w:color w:val="000000"/>
          <w:sz w:val="24"/>
          <w:szCs w:val="24"/>
        </w:rPr>
      </w:pPr>
      <w:r w:rsidRPr="003F0844">
        <w:rPr>
          <w:rFonts w:ascii="Tahoma" w:hAnsi="Tahoma" w:cs="Tahoma"/>
          <w:color w:val="000000"/>
          <w:sz w:val="24"/>
          <w:szCs w:val="24"/>
        </w:rPr>
        <w:t>Lumír Košař, Jaroslav Čermák ml., Tereza Říhová</w:t>
      </w:r>
    </w:p>
    <w:p w14:paraId="16939455" w14:textId="77777777" w:rsidR="003A0C88" w:rsidRPr="0043382A" w:rsidRDefault="003A0C88" w:rsidP="003A0C88">
      <w:pPr>
        <w:autoSpaceDE w:val="0"/>
        <w:autoSpaceDN w:val="0"/>
        <w:adjustRightInd w:val="0"/>
        <w:spacing w:after="266" w:line="337" w:lineRule="atLeast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36AE3E3F" w14:textId="18B4D09D" w:rsidR="003A0C88" w:rsidRDefault="007D388F" w:rsidP="003A0C88">
      <w:pPr>
        <w:pStyle w:val="Bezmez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</w:t>
      </w:r>
      <w:r w:rsidR="003A0C88" w:rsidRPr="0043382A">
        <w:rPr>
          <w:rFonts w:ascii="Tahoma" w:hAnsi="Tahoma" w:cs="Tahoma"/>
          <w:b/>
          <w:bCs/>
          <w:sz w:val="24"/>
          <w:szCs w:val="24"/>
        </w:rPr>
        <w:t>ežie</w:t>
      </w:r>
      <w:r w:rsidR="00B139C3">
        <w:rPr>
          <w:rFonts w:ascii="Tahoma" w:hAnsi="Tahoma" w:cs="Tahoma"/>
          <w:b/>
          <w:bCs/>
          <w:sz w:val="24"/>
          <w:szCs w:val="24"/>
        </w:rPr>
        <w:t xml:space="preserve"> a úprava</w:t>
      </w:r>
      <w:r w:rsidR="003A0C88" w:rsidRPr="0043382A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9B6739">
        <w:rPr>
          <w:rFonts w:ascii="Tahoma" w:hAnsi="Tahoma" w:cs="Tahoma"/>
          <w:bCs/>
          <w:sz w:val="24"/>
          <w:szCs w:val="24"/>
        </w:rPr>
        <w:t xml:space="preserve">Zdeněk Stejskal </w:t>
      </w:r>
    </w:p>
    <w:p w14:paraId="37FC5A53" w14:textId="77777777" w:rsidR="00482ADB" w:rsidRPr="0043382A" w:rsidRDefault="00482ADB" w:rsidP="003A0C88">
      <w:pPr>
        <w:pStyle w:val="Bezmezer"/>
        <w:rPr>
          <w:rFonts w:ascii="Tahoma" w:hAnsi="Tahoma" w:cs="Tahoma"/>
          <w:sz w:val="24"/>
          <w:szCs w:val="24"/>
        </w:rPr>
      </w:pPr>
    </w:p>
    <w:p w14:paraId="5596C7A9" w14:textId="580CF3CF" w:rsidR="003A0C88" w:rsidRDefault="003A0C88" w:rsidP="003A0C88">
      <w:pPr>
        <w:pStyle w:val="Bezmezer"/>
        <w:rPr>
          <w:rFonts w:ascii="Tahoma" w:hAnsi="Tahoma" w:cs="Tahoma"/>
          <w:sz w:val="24"/>
          <w:szCs w:val="24"/>
        </w:rPr>
      </w:pPr>
      <w:r w:rsidRPr="0043382A">
        <w:rPr>
          <w:rFonts w:ascii="Tahoma" w:hAnsi="Tahoma" w:cs="Tahoma"/>
          <w:b/>
          <w:bCs/>
          <w:sz w:val="24"/>
          <w:szCs w:val="24"/>
        </w:rPr>
        <w:t>Scéna</w:t>
      </w:r>
      <w:r w:rsidR="007D388F">
        <w:rPr>
          <w:rFonts w:ascii="Tahoma" w:hAnsi="Tahoma" w:cs="Tahoma"/>
          <w:b/>
          <w:bCs/>
          <w:sz w:val="24"/>
          <w:szCs w:val="24"/>
        </w:rPr>
        <w:t xml:space="preserve"> a kostýmy: </w:t>
      </w:r>
      <w:r w:rsidR="007D388F" w:rsidRPr="007D388F">
        <w:rPr>
          <w:rFonts w:ascii="Tahoma" w:hAnsi="Tahoma" w:cs="Tahoma"/>
          <w:sz w:val="24"/>
          <w:szCs w:val="24"/>
        </w:rPr>
        <w:t xml:space="preserve">Kristina </w:t>
      </w:r>
      <w:proofErr w:type="spellStart"/>
      <w:r w:rsidR="007D388F" w:rsidRPr="007D388F">
        <w:rPr>
          <w:rFonts w:ascii="Tahoma" w:hAnsi="Tahoma" w:cs="Tahoma"/>
          <w:sz w:val="24"/>
          <w:szCs w:val="24"/>
        </w:rPr>
        <w:t>Matre</w:t>
      </w:r>
      <w:proofErr w:type="spellEnd"/>
      <w:r w:rsidR="007D388F" w:rsidRPr="007D388F">
        <w:rPr>
          <w:rFonts w:ascii="Tahoma" w:hAnsi="Tahoma" w:cs="Tahoma"/>
          <w:sz w:val="24"/>
          <w:szCs w:val="24"/>
        </w:rPr>
        <w:t xml:space="preserve"> Křížová</w:t>
      </w:r>
      <w:r w:rsidR="007D388F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1CECDB09" w14:textId="77777777" w:rsidR="00482ADB" w:rsidRPr="0043382A" w:rsidRDefault="00482ADB" w:rsidP="003A0C88">
      <w:pPr>
        <w:pStyle w:val="Bezmezer"/>
        <w:rPr>
          <w:rFonts w:ascii="Tahoma" w:hAnsi="Tahoma" w:cs="Tahoma"/>
          <w:sz w:val="24"/>
          <w:szCs w:val="24"/>
        </w:rPr>
      </w:pPr>
    </w:p>
    <w:p w14:paraId="147670E5" w14:textId="77777777" w:rsidR="003A0C88" w:rsidRDefault="003A0C88" w:rsidP="003A0C88">
      <w:pPr>
        <w:pStyle w:val="Bezmezer"/>
        <w:rPr>
          <w:rFonts w:ascii="Tahoma" w:hAnsi="Tahoma" w:cs="Tahoma"/>
          <w:sz w:val="24"/>
          <w:szCs w:val="24"/>
        </w:rPr>
      </w:pPr>
      <w:r w:rsidRPr="0043382A">
        <w:rPr>
          <w:rFonts w:ascii="Tahoma" w:hAnsi="Tahoma" w:cs="Tahoma"/>
          <w:b/>
          <w:bCs/>
          <w:sz w:val="24"/>
          <w:szCs w:val="24"/>
        </w:rPr>
        <w:t>Dramaturgie:</w:t>
      </w:r>
      <w:r w:rsidRPr="0043382A">
        <w:rPr>
          <w:rFonts w:ascii="Tahoma" w:hAnsi="Tahoma" w:cs="Tahoma"/>
          <w:sz w:val="24"/>
          <w:szCs w:val="24"/>
        </w:rPr>
        <w:t xml:space="preserve"> Adéla Krausová</w:t>
      </w:r>
    </w:p>
    <w:p w14:paraId="7FCF27BE" w14:textId="77777777" w:rsidR="00482ADB" w:rsidRPr="0043382A" w:rsidRDefault="00482ADB" w:rsidP="003A0C88">
      <w:pPr>
        <w:pStyle w:val="Bezmezer"/>
        <w:rPr>
          <w:rFonts w:ascii="Tahoma" w:hAnsi="Tahoma" w:cs="Tahoma"/>
          <w:sz w:val="24"/>
          <w:szCs w:val="24"/>
        </w:rPr>
      </w:pPr>
    </w:p>
    <w:p w14:paraId="1ED5B425" w14:textId="3DF46D49" w:rsidR="003A0C88" w:rsidRDefault="007D388F" w:rsidP="003A0C88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Hudba: </w:t>
      </w:r>
      <w:r w:rsidRPr="007D388F">
        <w:rPr>
          <w:rFonts w:ascii="Tahoma" w:hAnsi="Tahoma" w:cs="Tahoma"/>
          <w:sz w:val="24"/>
          <w:szCs w:val="24"/>
        </w:rPr>
        <w:t xml:space="preserve">Aleš </w:t>
      </w:r>
      <w:proofErr w:type="spellStart"/>
      <w:r w:rsidRPr="007D388F">
        <w:rPr>
          <w:rFonts w:ascii="Tahoma" w:hAnsi="Tahoma" w:cs="Tahoma"/>
          <w:sz w:val="24"/>
          <w:szCs w:val="24"/>
        </w:rPr>
        <w:t>Kauer</w:t>
      </w:r>
      <w:proofErr w:type="spellEnd"/>
    </w:p>
    <w:p w14:paraId="025C6488" w14:textId="77777777" w:rsidR="00482ADB" w:rsidRDefault="00482ADB" w:rsidP="003A0C88">
      <w:pPr>
        <w:pStyle w:val="Bezmezer"/>
        <w:rPr>
          <w:rFonts w:ascii="Tahoma" w:hAnsi="Tahoma" w:cs="Tahoma"/>
          <w:sz w:val="24"/>
          <w:szCs w:val="24"/>
        </w:rPr>
      </w:pPr>
    </w:p>
    <w:p w14:paraId="076CB6B4" w14:textId="1663BBBB" w:rsidR="003A0C88" w:rsidRPr="001B1C02" w:rsidRDefault="003A0C88" w:rsidP="007D388F">
      <w:pPr>
        <w:pStyle w:val="Bezmezer"/>
        <w:rPr>
          <w:rFonts w:ascii="Tahoma" w:hAnsi="Tahoma" w:cs="Tahoma"/>
          <w:sz w:val="24"/>
          <w:szCs w:val="24"/>
        </w:rPr>
      </w:pPr>
      <w:r w:rsidRPr="001B1C02">
        <w:rPr>
          <w:rFonts w:ascii="Tahoma" w:hAnsi="Tahoma" w:cs="Tahoma"/>
          <w:b/>
          <w:bCs/>
          <w:sz w:val="24"/>
          <w:szCs w:val="24"/>
        </w:rPr>
        <w:t>Hrají:</w:t>
      </w:r>
      <w:r w:rsidRPr="001B1C02">
        <w:rPr>
          <w:rFonts w:ascii="Tahoma" w:hAnsi="Tahoma" w:cs="Tahoma"/>
          <w:sz w:val="24"/>
          <w:szCs w:val="24"/>
        </w:rPr>
        <w:t xml:space="preserve"> </w:t>
      </w:r>
      <w:r w:rsidR="007D388F">
        <w:rPr>
          <w:rFonts w:ascii="Tahoma" w:hAnsi="Tahoma" w:cs="Tahoma"/>
          <w:sz w:val="24"/>
          <w:szCs w:val="24"/>
        </w:rPr>
        <w:t xml:space="preserve">Natálie Hejlová, Václav Werner Kraus, Jitka </w:t>
      </w:r>
      <w:proofErr w:type="spellStart"/>
      <w:r w:rsidR="007D388F">
        <w:rPr>
          <w:rFonts w:ascii="Tahoma" w:hAnsi="Tahoma" w:cs="Tahoma"/>
          <w:sz w:val="24"/>
          <w:szCs w:val="24"/>
        </w:rPr>
        <w:t>Antošíková</w:t>
      </w:r>
      <w:proofErr w:type="spellEnd"/>
      <w:r w:rsidR="007D388F">
        <w:rPr>
          <w:rFonts w:ascii="Tahoma" w:hAnsi="Tahoma" w:cs="Tahoma"/>
          <w:sz w:val="24"/>
          <w:szCs w:val="24"/>
        </w:rPr>
        <w:t xml:space="preserve">, Dorota </w:t>
      </w:r>
      <w:proofErr w:type="gramStart"/>
      <w:r w:rsidR="009B6739">
        <w:rPr>
          <w:rFonts w:ascii="Tahoma" w:hAnsi="Tahoma" w:cs="Tahoma"/>
          <w:sz w:val="24"/>
          <w:szCs w:val="24"/>
        </w:rPr>
        <w:t xml:space="preserve">Smičková,  </w:t>
      </w:r>
      <w:r w:rsidR="007D388F">
        <w:rPr>
          <w:rFonts w:ascii="Tahoma" w:hAnsi="Tahoma" w:cs="Tahoma"/>
          <w:sz w:val="24"/>
          <w:szCs w:val="24"/>
        </w:rPr>
        <w:t xml:space="preserve"> </w:t>
      </w:r>
      <w:proofErr w:type="gramEnd"/>
      <w:r w:rsidR="007D388F">
        <w:rPr>
          <w:rFonts w:ascii="Tahoma" w:hAnsi="Tahoma" w:cs="Tahoma"/>
          <w:sz w:val="24"/>
          <w:szCs w:val="24"/>
        </w:rPr>
        <w:t xml:space="preserve"> Vojtěch Hájek, Silvester Matula, Maxmilián </w:t>
      </w:r>
      <w:proofErr w:type="spellStart"/>
      <w:r w:rsidR="007D388F">
        <w:rPr>
          <w:rFonts w:ascii="Tahoma" w:hAnsi="Tahoma" w:cs="Tahoma"/>
          <w:sz w:val="24"/>
          <w:szCs w:val="24"/>
        </w:rPr>
        <w:t>Kocek</w:t>
      </w:r>
      <w:proofErr w:type="spellEnd"/>
      <w:r w:rsidR="007D388F">
        <w:rPr>
          <w:rFonts w:ascii="Tahoma" w:hAnsi="Tahoma" w:cs="Tahoma"/>
          <w:sz w:val="24"/>
          <w:szCs w:val="24"/>
        </w:rPr>
        <w:t xml:space="preserve">, Jiří Racek, Filip Cíl, Klára </w:t>
      </w:r>
      <w:proofErr w:type="spellStart"/>
      <w:r w:rsidR="007D388F">
        <w:rPr>
          <w:rFonts w:ascii="Tahoma" w:hAnsi="Tahoma" w:cs="Tahoma"/>
          <w:sz w:val="24"/>
          <w:szCs w:val="24"/>
        </w:rPr>
        <w:t>R</w:t>
      </w:r>
      <w:r w:rsidR="009B6739" w:rsidRPr="009B6739">
        <w:rPr>
          <w:rFonts w:ascii="Tahoma" w:hAnsi="Tahoma" w:cs="Tahoma"/>
          <w:sz w:val="24"/>
          <w:szCs w:val="24"/>
        </w:rPr>
        <w:t>ö</w:t>
      </w:r>
      <w:r w:rsidR="007D388F">
        <w:rPr>
          <w:rFonts w:ascii="Tahoma" w:hAnsi="Tahoma" w:cs="Tahoma"/>
          <w:sz w:val="24"/>
          <w:szCs w:val="24"/>
        </w:rPr>
        <w:t>merová</w:t>
      </w:r>
      <w:proofErr w:type="spellEnd"/>
      <w:r w:rsidR="007D388F">
        <w:rPr>
          <w:rFonts w:ascii="Tahoma" w:hAnsi="Tahoma" w:cs="Tahoma"/>
          <w:sz w:val="24"/>
          <w:szCs w:val="24"/>
        </w:rPr>
        <w:t xml:space="preserve"> a další</w:t>
      </w:r>
      <w:r w:rsidR="009B6739">
        <w:rPr>
          <w:rFonts w:ascii="Tahoma" w:hAnsi="Tahoma" w:cs="Tahoma"/>
          <w:sz w:val="24"/>
          <w:szCs w:val="24"/>
        </w:rPr>
        <w:t xml:space="preserve">. </w:t>
      </w:r>
    </w:p>
    <w:p w14:paraId="7A34C081" w14:textId="77777777" w:rsidR="001B1C02" w:rsidRDefault="001B1C02" w:rsidP="003A0C88">
      <w:pPr>
        <w:autoSpaceDE w:val="0"/>
        <w:autoSpaceDN w:val="0"/>
        <w:adjustRightInd w:val="0"/>
        <w:spacing w:after="266" w:line="337" w:lineRule="atLeast"/>
        <w:rPr>
          <w:rFonts w:ascii="Tahoma" w:hAnsi="Tahoma" w:cs="Tahoma"/>
          <w:color w:val="000000"/>
          <w:sz w:val="24"/>
          <w:szCs w:val="24"/>
        </w:rPr>
      </w:pPr>
    </w:p>
    <w:p w14:paraId="6629EF45" w14:textId="77777777" w:rsidR="001B1C02" w:rsidRPr="0043382A" w:rsidRDefault="001B1C02" w:rsidP="003A0C88">
      <w:pPr>
        <w:autoSpaceDE w:val="0"/>
        <w:autoSpaceDN w:val="0"/>
        <w:adjustRightInd w:val="0"/>
        <w:spacing w:after="266" w:line="337" w:lineRule="atLeast"/>
        <w:rPr>
          <w:rFonts w:ascii="Tahoma" w:hAnsi="Tahoma" w:cs="Tahoma"/>
          <w:color w:val="000000"/>
          <w:sz w:val="24"/>
          <w:szCs w:val="24"/>
        </w:rPr>
      </w:pPr>
    </w:p>
    <w:p w14:paraId="2ED5ABEB" w14:textId="77777777" w:rsidR="00482ADB" w:rsidRDefault="00482ADB" w:rsidP="00482ADB">
      <w:pPr>
        <w:autoSpaceDE w:val="0"/>
        <w:autoSpaceDN w:val="0"/>
        <w:adjustRightInd w:val="0"/>
        <w:spacing w:after="266" w:line="337" w:lineRule="atLeast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70A9C0E6" w14:textId="4DA544DD" w:rsidR="003A0C88" w:rsidRPr="0043382A" w:rsidRDefault="003A0C88" w:rsidP="00482ADB">
      <w:pPr>
        <w:autoSpaceDE w:val="0"/>
        <w:autoSpaceDN w:val="0"/>
        <w:adjustRightInd w:val="0"/>
        <w:spacing w:after="266" w:line="337" w:lineRule="atLeast"/>
        <w:rPr>
          <w:rFonts w:ascii="Tahoma" w:hAnsi="Tahoma" w:cs="Tahoma"/>
          <w:color w:val="000000"/>
          <w:sz w:val="24"/>
          <w:szCs w:val="24"/>
        </w:rPr>
      </w:pPr>
      <w:r w:rsidRPr="0043382A">
        <w:rPr>
          <w:rFonts w:ascii="Tahoma" w:hAnsi="Tahoma" w:cs="Tahoma"/>
          <w:b/>
          <w:bCs/>
          <w:color w:val="000000"/>
          <w:sz w:val="24"/>
          <w:szCs w:val="24"/>
        </w:rPr>
        <w:t>Premiéra:</w:t>
      </w:r>
      <w:r w:rsidRPr="0043382A">
        <w:rPr>
          <w:rFonts w:ascii="Tahoma" w:hAnsi="Tahoma" w:cs="Tahoma"/>
          <w:color w:val="000000"/>
          <w:sz w:val="24"/>
          <w:szCs w:val="24"/>
        </w:rPr>
        <w:t xml:space="preserve"> v</w:t>
      </w:r>
      <w:r w:rsidR="007D388F">
        <w:rPr>
          <w:rFonts w:ascii="Tahoma" w:hAnsi="Tahoma" w:cs="Tahoma"/>
          <w:color w:val="000000"/>
          <w:sz w:val="24"/>
          <w:szCs w:val="24"/>
        </w:rPr>
        <w:t>e čtvrtek 12</w:t>
      </w:r>
      <w:r w:rsidRPr="0043382A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7D388F">
        <w:rPr>
          <w:rFonts w:ascii="Tahoma" w:hAnsi="Tahoma" w:cs="Tahoma"/>
          <w:color w:val="000000"/>
          <w:sz w:val="24"/>
          <w:szCs w:val="24"/>
        </w:rPr>
        <w:t xml:space="preserve">února </w:t>
      </w:r>
      <w:r w:rsidRPr="0043382A">
        <w:rPr>
          <w:rFonts w:ascii="Tahoma" w:hAnsi="Tahoma" w:cs="Tahoma"/>
          <w:color w:val="000000"/>
          <w:sz w:val="24"/>
          <w:szCs w:val="24"/>
        </w:rPr>
        <w:t>202</w:t>
      </w:r>
      <w:r w:rsidR="007D388F">
        <w:rPr>
          <w:rFonts w:ascii="Tahoma" w:hAnsi="Tahoma" w:cs="Tahoma"/>
          <w:color w:val="000000"/>
          <w:sz w:val="24"/>
          <w:szCs w:val="24"/>
        </w:rPr>
        <w:t xml:space="preserve">6 </w:t>
      </w:r>
      <w:r w:rsidR="00B139C3">
        <w:rPr>
          <w:rFonts w:ascii="Tahoma" w:hAnsi="Tahoma" w:cs="Tahoma"/>
          <w:color w:val="000000"/>
          <w:sz w:val="24"/>
          <w:szCs w:val="24"/>
        </w:rPr>
        <w:t xml:space="preserve">od </w:t>
      </w:r>
      <w:r w:rsidR="007D388F">
        <w:rPr>
          <w:rFonts w:ascii="Tahoma" w:hAnsi="Tahoma" w:cs="Tahoma"/>
          <w:color w:val="000000"/>
          <w:sz w:val="24"/>
          <w:szCs w:val="24"/>
        </w:rPr>
        <w:t xml:space="preserve">10:00 a v pátek 13. února 2026 </w:t>
      </w:r>
      <w:r w:rsidR="00B139C3">
        <w:rPr>
          <w:rFonts w:ascii="Tahoma" w:hAnsi="Tahoma" w:cs="Tahoma"/>
          <w:color w:val="000000"/>
          <w:sz w:val="24"/>
          <w:szCs w:val="24"/>
        </w:rPr>
        <w:t xml:space="preserve">od </w:t>
      </w:r>
      <w:r w:rsidR="007D388F">
        <w:rPr>
          <w:rFonts w:ascii="Tahoma" w:hAnsi="Tahoma" w:cs="Tahoma"/>
          <w:color w:val="000000"/>
          <w:sz w:val="24"/>
          <w:szCs w:val="24"/>
        </w:rPr>
        <w:t>19:00</w:t>
      </w:r>
      <w:r w:rsidRPr="0043382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B6739">
        <w:rPr>
          <w:rFonts w:ascii="Tahoma" w:hAnsi="Tahoma" w:cs="Tahoma"/>
          <w:color w:val="000000"/>
          <w:sz w:val="24"/>
          <w:szCs w:val="24"/>
        </w:rPr>
        <w:t>na   točně</w:t>
      </w:r>
      <w:r w:rsidRPr="0043382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139C3">
        <w:rPr>
          <w:rFonts w:ascii="Tahoma" w:hAnsi="Tahoma" w:cs="Tahoma"/>
          <w:color w:val="000000"/>
          <w:sz w:val="24"/>
          <w:szCs w:val="24"/>
        </w:rPr>
        <w:t xml:space="preserve">hlavního sálu </w:t>
      </w:r>
      <w:r w:rsidRPr="0043382A">
        <w:rPr>
          <w:rFonts w:ascii="Tahoma" w:hAnsi="Tahoma" w:cs="Tahoma"/>
          <w:color w:val="000000"/>
          <w:sz w:val="24"/>
          <w:szCs w:val="24"/>
        </w:rPr>
        <w:t>MDK</w:t>
      </w:r>
      <w:r w:rsidR="00B139C3">
        <w:rPr>
          <w:rFonts w:ascii="Tahoma" w:hAnsi="Tahoma" w:cs="Tahoma"/>
          <w:color w:val="000000"/>
          <w:sz w:val="24"/>
          <w:szCs w:val="24"/>
        </w:rPr>
        <w:t>.</w:t>
      </w:r>
    </w:p>
    <w:p w14:paraId="3B5A2985" w14:textId="77777777" w:rsidR="003A0C88" w:rsidRPr="0043382A" w:rsidRDefault="003A0C88" w:rsidP="00482ADB">
      <w:pPr>
        <w:rPr>
          <w:rFonts w:ascii="Tahoma" w:hAnsi="Tahoma" w:cs="Tahoma"/>
          <w:sz w:val="24"/>
          <w:szCs w:val="24"/>
        </w:rPr>
      </w:pPr>
    </w:p>
    <w:p w14:paraId="22D81A1A" w14:textId="2EB98DA8" w:rsidR="00DA4962" w:rsidRPr="00F66C28" w:rsidRDefault="00DA4962" w:rsidP="003A0C88">
      <w:pPr>
        <w:autoSpaceDE w:val="0"/>
        <w:autoSpaceDN w:val="0"/>
        <w:adjustRightInd w:val="0"/>
        <w:spacing w:after="266" w:line="337" w:lineRule="atLeast"/>
        <w:rPr>
          <w:rFonts w:ascii="Tahoma" w:hAnsi="Tahoma" w:cs="Tahoma"/>
          <w:b/>
          <w:color w:val="A12323"/>
          <w:spacing w:val="8"/>
          <w:sz w:val="24"/>
          <w:szCs w:val="24"/>
        </w:rPr>
      </w:pPr>
    </w:p>
    <w:sectPr w:rsidR="00DA4962" w:rsidRPr="00F66C28" w:rsidSect="004D2D1C">
      <w:headerReference w:type="default" r:id="rId6"/>
      <w:footerReference w:type="default" r:id="rId7"/>
      <w:pgSz w:w="11906" w:h="16838"/>
      <w:pgMar w:top="3969" w:right="680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DE8C" w14:textId="77777777" w:rsidR="0074643A" w:rsidRDefault="0074643A" w:rsidP="00456ABF">
      <w:pPr>
        <w:spacing w:after="0" w:line="240" w:lineRule="auto"/>
      </w:pPr>
      <w:r>
        <w:separator/>
      </w:r>
    </w:p>
  </w:endnote>
  <w:endnote w:type="continuationSeparator" w:id="0">
    <w:p w14:paraId="51A30732" w14:textId="77777777" w:rsidR="0074643A" w:rsidRDefault="0074643A" w:rsidP="0045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CF82" w14:textId="77777777" w:rsidR="00DA4962" w:rsidRPr="00846C95" w:rsidRDefault="00DA4962" w:rsidP="004D2D1C">
    <w:pPr>
      <w:pStyle w:val="Zpat"/>
      <w:tabs>
        <w:tab w:val="clear" w:pos="9072"/>
        <w:tab w:val="right" w:pos="9214"/>
      </w:tabs>
      <w:ind w:left="-1276"/>
      <w:rPr>
        <w:rFonts w:ascii="Segoe UI" w:hAnsi="Segoe UI" w:cs="Segoe UI"/>
        <w:b/>
        <w:color w:val="A12323"/>
      </w:rPr>
    </w:pPr>
  </w:p>
  <w:p w14:paraId="07198A9E" w14:textId="77777777" w:rsidR="00DA4962" w:rsidRPr="00846C95" w:rsidRDefault="00DA4962" w:rsidP="004D2D1C">
    <w:pPr>
      <w:pStyle w:val="Zpat"/>
      <w:tabs>
        <w:tab w:val="clear" w:pos="9072"/>
        <w:tab w:val="right" w:pos="9214"/>
      </w:tabs>
      <w:ind w:left="-1276"/>
      <w:rPr>
        <w:rFonts w:ascii="Segoe UI" w:hAnsi="Segoe UI" w:cs="Segoe UI"/>
        <w:b/>
        <w:color w:val="A12323"/>
      </w:rPr>
    </w:pPr>
  </w:p>
  <w:p w14:paraId="79E78173" w14:textId="77777777" w:rsidR="00DA4962" w:rsidRPr="00846C95" w:rsidRDefault="00DA4962" w:rsidP="004D2D1C">
    <w:pPr>
      <w:pStyle w:val="Zpat"/>
      <w:tabs>
        <w:tab w:val="clear" w:pos="9072"/>
        <w:tab w:val="right" w:pos="9214"/>
      </w:tabs>
      <w:ind w:left="-1276"/>
      <w:rPr>
        <w:rFonts w:ascii="Segoe UI" w:hAnsi="Segoe UI" w:cs="Segoe UI"/>
        <w:b/>
        <w:color w:val="A12323"/>
      </w:rPr>
    </w:pPr>
  </w:p>
  <w:p w14:paraId="415DFF81" w14:textId="77777777" w:rsidR="00DA4962" w:rsidRPr="00C20DB9" w:rsidRDefault="007A7675" w:rsidP="007A7675">
    <w:pPr>
      <w:pStyle w:val="Zpat"/>
      <w:tabs>
        <w:tab w:val="clear" w:pos="9072"/>
        <w:tab w:val="right" w:pos="9214"/>
      </w:tabs>
      <w:ind w:left="-1276"/>
      <w:rPr>
        <w:rFonts w:ascii="Segoe UI" w:hAnsi="Segoe UI" w:cs="Segoe UI"/>
        <w:spacing w:val="8"/>
      </w:rPr>
    </w:pPr>
    <w:r w:rsidRPr="007A7675">
      <w:rPr>
        <w:rFonts w:ascii="Segoe UI" w:hAnsi="Segoe UI" w:cs="Segoe UI"/>
        <w:b/>
        <w:color w:val="A12323"/>
        <w:spacing w:val="8"/>
      </w:rPr>
      <w:t>www.divadlokladno.cz</w:t>
    </w:r>
    <w:r>
      <w:rPr>
        <w:rFonts w:ascii="Segoe UI" w:hAnsi="Segoe UI" w:cs="Segoe UI"/>
        <w:b/>
        <w:color w:val="A12323"/>
        <w:spacing w:val="8"/>
      </w:rPr>
      <w:tab/>
    </w:r>
    <w:r>
      <w:rPr>
        <w:rFonts w:ascii="Segoe UI" w:hAnsi="Segoe UI" w:cs="Segoe UI"/>
        <w:b/>
        <w:color w:val="A12323"/>
        <w:spacing w:val="8"/>
      </w:rPr>
      <w:tab/>
      <w:t xml:space="preserve">     www.divadlolampion.cz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F668" w14:textId="77777777" w:rsidR="0074643A" w:rsidRDefault="0074643A" w:rsidP="00456ABF">
      <w:pPr>
        <w:spacing w:after="0" w:line="240" w:lineRule="auto"/>
      </w:pPr>
      <w:r>
        <w:separator/>
      </w:r>
    </w:p>
  </w:footnote>
  <w:footnote w:type="continuationSeparator" w:id="0">
    <w:p w14:paraId="539298B0" w14:textId="77777777" w:rsidR="0074643A" w:rsidRDefault="0074643A" w:rsidP="0045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46DC" w14:textId="77777777" w:rsidR="00C20DB9" w:rsidRPr="00C20DB9" w:rsidRDefault="00EF4F2A" w:rsidP="00C20DB9">
    <w:pPr>
      <w:ind w:left="-1276"/>
      <w:rPr>
        <w:spacing w:val="8"/>
      </w:rPr>
    </w:pPr>
    <w:r w:rsidRPr="00C20DB9">
      <w:rPr>
        <w:rFonts w:ascii="Segoe UI" w:hAnsi="Segoe UI" w:cs="Segoe UI"/>
        <w:b/>
        <w:noProof/>
        <w:color w:val="A12323"/>
        <w:spacing w:val="8"/>
        <w:lang w:eastAsia="cs-CZ"/>
      </w:rPr>
      <w:drawing>
        <wp:anchor distT="0" distB="0" distL="114300" distR="114300" simplePos="0" relativeHeight="251661312" behindDoc="0" locked="0" layoutInCell="1" allowOverlap="1" wp14:anchorId="0854B575" wp14:editId="34C1F75C">
          <wp:simplePos x="0" y="0"/>
          <wp:positionH relativeFrom="column">
            <wp:posOffset>4816475</wp:posOffset>
          </wp:positionH>
          <wp:positionV relativeFrom="paragraph">
            <wp:posOffset>-2540</wp:posOffset>
          </wp:positionV>
          <wp:extent cx="1085850" cy="800100"/>
          <wp:effectExtent l="19050" t="0" r="0" b="0"/>
          <wp:wrapNone/>
          <wp:docPr id="6" name="Obrázek 4" descr="logo_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0DB9">
      <w:rPr>
        <w:rFonts w:ascii="Segoe UI" w:hAnsi="Segoe UI" w:cs="Segoe UI"/>
        <w:b/>
        <w:color w:val="A12323"/>
        <w:spacing w:val="8"/>
      </w:rPr>
      <w:t>Divadla Kladno s.r.o.</w:t>
    </w:r>
    <w:r w:rsidRPr="00C20DB9">
      <w:rPr>
        <w:rFonts w:ascii="Segoe UI" w:hAnsi="Segoe UI" w:cs="Segoe UI"/>
        <w:b/>
        <w:noProof/>
        <w:color w:val="A12323"/>
        <w:spacing w:val="8"/>
        <w:lang w:eastAsia="cs-CZ"/>
      </w:rPr>
      <w:t xml:space="preserve"> </w:t>
    </w:r>
    <w:r w:rsidRPr="00C20DB9">
      <w:rPr>
        <w:rFonts w:ascii="Segoe UI" w:hAnsi="Segoe UI" w:cs="Segoe UI"/>
        <w:b/>
        <w:color w:val="A12323"/>
        <w:spacing w:val="8"/>
      </w:rPr>
      <w:br/>
      <w:t>Divadelní 1702, Kladno 272 01</w:t>
    </w:r>
    <w:r w:rsidRPr="00C20DB9">
      <w:rPr>
        <w:rFonts w:ascii="Segoe UI" w:hAnsi="Segoe UI" w:cs="Segoe UI"/>
        <w:b/>
        <w:color w:val="A12323"/>
        <w:spacing w:val="8"/>
      </w:rPr>
      <w:br/>
      <w:t>IČ: 275 77 708</w:t>
    </w:r>
    <w:r w:rsidRPr="00C20DB9">
      <w:rPr>
        <w:rFonts w:ascii="Segoe UI" w:hAnsi="Segoe UI" w:cs="Segoe UI"/>
        <w:b/>
        <w:color w:val="A12323"/>
        <w:spacing w:val="8"/>
      </w:rPr>
      <w:br/>
      <w:t>DIČ: CZ27577708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38"/>
    <w:rsid w:val="00027EC4"/>
    <w:rsid w:val="00041628"/>
    <w:rsid w:val="000A36E9"/>
    <w:rsid w:val="000D1402"/>
    <w:rsid w:val="00102ECF"/>
    <w:rsid w:val="001112CE"/>
    <w:rsid w:val="00153D14"/>
    <w:rsid w:val="0016477A"/>
    <w:rsid w:val="001A06C4"/>
    <w:rsid w:val="001A0B3D"/>
    <w:rsid w:val="001B1C02"/>
    <w:rsid w:val="001C272C"/>
    <w:rsid w:val="002265DE"/>
    <w:rsid w:val="00227D7F"/>
    <w:rsid w:val="00252277"/>
    <w:rsid w:val="00366FB3"/>
    <w:rsid w:val="003A0C88"/>
    <w:rsid w:val="003A214C"/>
    <w:rsid w:val="003F0844"/>
    <w:rsid w:val="00413A98"/>
    <w:rsid w:val="00416EF7"/>
    <w:rsid w:val="00456ABF"/>
    <w:rsid w:val="004637FF"/>
    <w:rsid w:val="00482ADB"/>
    <w:rsid w:val="00492D84"/>
    <w:rsid w:val="004D2D1C"/>
    <w:rsid w:val="004E4777"/>
    <w:rsid w:val="004E7279"/>
    <w:rsid w:val="00507952"/>
    <w:rsid w:val="00521FFC"/>
    <w:rsid w:val="005446FA"/>
    <w:rsid w:val="00590E12"/>
    <w:rsid w:val="005C5651"/>
    <w:rsid w:val="005D3FD1"/>
    <w:rsid w:val="00602E69"/>
    <w:rsid w:val="00632F4C"/>
    <w:rsid w:val="006543F9"/>
    <w:rsid w:val="00671881"/>
    <w:rsid w:val="00686B92"/>
    <w:rsid w:val="006919FE"/>
    <w:rsid w:val="006E2EA6"/>
    <w:rsid w:val="006F6559"/>
    <w:rsid w:val="0074643A"/>
    <w:rsid w:val="007747FF"/>
    <w:rsid w:val="007A7675"/>
    <w:rsid w:val="007B3E4F"/>
    <w:rsid w:val="007D388F"/>
    <w:rsid w:val="00846C95"/>
    <w:rsid w:val="00851745"/>
    <w:rsid w:val="00857438"/>
    <w:rsid w:val="00870930"/>
    <w:rsid w:val="008C4EAD"/>
    <w:rsid w:val="008F2E36"/>
    <w:rsid w:val="009151A9"/>
    <w:rsid w:val="00917F45"/>
    <w:rsid w:val="00955EEC"/>
    <w:rsid w:val="0099130C"/>
    <w:rsid w:val="009B6739"/>
    <w:rsid w:val="00A24F9C"/>
    <w:rsid w:val="00A315AE"/>
    <w:rsid w:val="00AB5127"/>
    <w:rsid w:val="00B125DE"/>
    <w:rsid w:val="00B139C3"/>
    <w:rsid w:val="00B2410D"/>
    <w:rsid w:val="00B325A5"/>
    <w:rsid w:val="00B727C9"/>
    <w:rsid w:val="00BA3D15"/>
    <w:rsid w:val="00BB394B"/>
    <w:rsid w:val="00BE31A8"/>
    <w:rsid w:val="00C07CF9"/>
    <w:rsid w:val="00C20DB9"/>
    <w:rsid w:val="00C46120"/>
    <w:rsid w:val="00C57C44"/>
    <w:rsid w:val="00C75C0A"/>
    <w:rsid w:val="00CC0CDB"/>
    <w:rsid w:val="00CC35D5"/>
    <w:rsid w:val="00D05997"/>
    <w:rsid w:val="00D464E2"/>
    <w:rsid w:val="00D6292E"/>
    <w:rsid w:val="00DA4962"/>
    <w:rsid w:val="00DC17E5"/>
    <w:rsid w:val="00E26178"/>
    <w:rsid w:val="00E33144"/>
    <w:rsid w:val="00EA3514"/>
    <w:rsid w:val="00EF4F2A"/>
    <w:rsid w:val="00F66C28"/>
    <w:rsid w:val="00FA0C0F"/>
    <w:rsid w:val="00FB57D4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D7726"/>
  <w15:docId w15:val="{DCAC9668-D367-5846-BDDA-39F8399F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C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43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5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6ABF"/>
  </w:style>
  <w:style w:type="paragraph" w:styleId="Zpat">
    <w:name w:val="footer"/>
    <w:basedOn w:val="Normln"/>
    <w:link w:val="ZpatChar"/>
    <w:uiPriority w:val="99"/>
    <w:unhideWhenUsed/>
    <w:rsid w:val="0045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ABF"/>
  </w:style>
  <w:style w:type="paragraph" w:styleId="Bezmezer">
    <w:name w:val="No Spacing"/>
    <w:uiPriority w:val="1"/>
    <w:qFormat/>
    <w:rsid w:val="008F2E36"/>
    <w:pPr>
      <w:spacing w:after="0" w:line="240" w:lineRule="auto"/>
    </w:pPr>
  </w:style>
  <w:style w:type="table" w:styleId="Mkatabulky">
    <w:name w:val="Table Grid"/>
    <w:basedOn w:val="Normlntabulka"/>
    <w:uiPriority w:val="39"/>
    <w:rsid w:val="0099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A76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 designer</dc:creator>
  <cp:lastModifiedBy>Eva Válková</cp:lastModifiedBy>
  <cp:revision>6</cp:revision>
  <cp:lastPrinted>2020-02-13T12:00:00Z</cp:lastPrinted>
  <dcterms:created xsi:type="dcterms:W3CDTF">2026-01-08T14:20:00Z</dcterms:created>
  <dcterms:modified xsi:type="dcterms:W3CDTF">2026-01-09T09:31:00Z</dcterms:modified>
</cp:coreProperties>
</file>